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54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第2号様式</w:t>
      </w:r>
      <w:r w:rsidR="00CE3B9F">
        <w:rPr>
          <w:rFonts w:asciiTheme="minorEastAsia" w:hAnsiTheme="minorEastAsia" w:hint="eastAsia"/>
        </w:rPr>
        <w:t>の</w:t>
      </w:r>
      <w:r w:rsidR="00E94334">
        <w:rPr>
          <w:rFonts w:asciiTheme="minorEastAsia" w:hAnsiTheme="minorEastAsia" w:hint="eastAsia"/>
        </w:rPr>
        <w:t>2</w:t>
      </w:r>
    </w:p>
    <w:p w:rsidR="001531C8" w:rsidRDefault="001531C8">
      <w:pPr>
        <w:rPr>
          <w:rFonts w:asciiTheme="minorEastAsia" w:hAnsiTheme="minorEastAsia"/>
        </w:rPr>
      </w:pPr>
    </w:p>
    <w:p w:rsidR="000867F2" w:rsidRDefault="000867F2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 w:rsidP="001531C8">
      <w:pPr>
        <w:jc w:val="center"/>
        <w:rPr>
          <w:rFonts w:asciiTheme="minorEastAsia" w:hAnsiTheme="minorEastAsia"/>
          <w:sz w:val="28"/>
          <w:szCs w:val="28"/>
        </w:rPr>
      </w:pPr>
      <w:r w:rsidRPr="000867F2">
        <w:rPr>
          <w:rFonts w:asciiTheme="minorEastAsia" w:hAnsiTheme="minorEastAsia" w:hint="eastAsia"/>
          <w:sz w:val="28"/>
          <w:szCs w:val="28"/>
        </w:rPr>
        <w:t>委　　任　　状</w:t>
      </w:r>
    </w:p>
    <w:p w:rsidR="001531C8" w:rsidRDefault="001531C8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8E7546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熊本市東区健軍2丁目4番10号（熊本県市町村自治会館内）熊本県</w:t>
      </w:r>
    </w:p>
    <w:p w:rsidR="008E7546" w:rsidRDefault="008E7546">
      <w:pPr>
        <w:rPr>
          <w:rFonts w:asciiTheme="minorEastAsia" w:hAnsiTheme="minorEastAsia"/>
        </w:rPr>
      </w:pPr>
    </w:p>
    <w:p w:rsidR="008E7546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国民健康保険団体連合会理事長</w:t>
      </w:r>
      <w:r w:rsidRPr="000867F2">
        <w:rPr>
          <w:rFonts w:asciiTheme="minorEastAsia" w:hAnsiTheme="minorEastAsia" w:hint="eastAsia"/>
          <w:u w:val="single"/>
        </w:rPr>
        <w:t xml:space="preserve">　　　　　　 　　　</w:t>
      </w:r>
      <w:r w:rsidRPr="000867F2">
        <w:rPr>
          <w:rFonts w:asciiTheme="minorEastAsia" w:hAnsiTheme="minorEastAsia" w:hint="eastAsia"/>
        </w:rPr>
        <w:t>を代理人と定め、</w:t>
      </w:r>
    </w:p>
    <w:p w:rsidR="008E7546" w:rsidRDefault="008E7546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下記の権限を委任いたします。</w:t>
      </w: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 w:rsidP="001531C8">
      <w:pPr>
        <w:pStyle w:val="a3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記</w:t>
      </w:r>
    </w:p>
    <w:p w:rsidR="001531C8" w:rsidRPr="000867F2" w:rsidRDefault="001531C8" w:rsidP="001531C8">
      <w:pPr>
        <w:pStyle w:val="a5"/>
        <w:jc w:val="left"/>
        <w:rPr>
          <w:rFonts w:asciiTheme="minorEastAsia" w:hAnsiTheme="minorEastAsia"/>
        </w:rPr>
      </w:pPr>
    </w:p>
    <w:p w:rsidR="001531C8" w:rsidRPr="000867F2" w:rsidRDefault="001531C8" w:rsidP="001531C8">
      <w:pPr>
        <w:rPr>
          <w:rFonts w:asciiTheme="minorEastAsia" w:hAnsiTheme="minorEastAsia"/>
        </w:rPr>
      </w:pPr>
    </w:p>
    <w:p w:rsidR="008E7546" w:rsidRDefault="001531C8" w:rsidP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</w:t>
      </w:r>
      <w:r w:rsidR="007014AD">
        <w:rPr>
          <w:rFonts w:asciiTheme="minorEastAsia" w:hAnsiTheme="minorEastAsia" w:hint="eastAsia"/>
        </w:rPr>
        <w:t xml:space="preserve">　　</w:t>
      </w:r>
      <w:r w:rsidRPr="000867F2">
        <w:rPr>
          <w:rFonts w:asciiTheme="minorEastAsia" w:hAnsiTheme="minorEastAsia" w:hint="eastAsia"/>
        </w:rPr>
        <w:t xml:space="preserve">　　年　　月　　日当（</w:t>
      </w:r>
      <w:r w:rsidR="00E94334" w:rsidRPr="008E7546">
        <w:rPr>
          <w:rFonts w:asciiTheme="minorEastAsia" w:hAnsiTheme="minorEastAsia" w:hint="eastAsia"/>
          <w:kern w:val="0"/>
        </w:rPr>
        <w:t>後期高齢者医療広域連合</w:t>
      </w:r>
      <w:r w:rsidR="00E94334">
        <w:rPr>
          <w:rFonts w:asciiTheme="minorEastAsia" w:hAnsiTheme="minorEastAsia" w:hint="eastAsia"/>
        </w:rPr>
        <w:t>）医療給付対象</w:t>
      </w:r>
    </w:p>
    <w:p w:rsidR="008E7546" w:rsidRDefault="008E7546" w:rsidP="001531C8">
      <w:pPr>
        <w:rPr>
          <w:rFonts w:asciiTheme="minorEastAsia" w:hAnsiTheme="minorEastAsia"/>
        </w:rPr>
      </w:pPr>
    </w:p>
    <w:p w:rsidR="008E7546" w:rsidRDefault="00E94334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者</w:t>
      </w:r>
      <w:r w:rsidRPr="00E94334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</w:rPr>
        <w:t>と</w:t>
      </w:r>
      <w:r w:rsidR="001531C8" w:rsidRPr="000867F2">
        <w:rPr>
          <w:rFonts w:asciiTheme="minorEastAsia" w:hAnsiTheme="minorEastAsia" w:hint="eastAsia"/>
        </w:rPr>
        <w:t>加害者</w:t>
      </w:r>
      <w:r w:rsidR="001531C8" w:rsidRPr="000867F2">
        <w:rPr>
          <w:rFonts w:asciiTheme="minorEastAsia" w:hAnsiTheme="minorEastAsia" w:hint="eastAsia"/>
          <w:u w:val="single"/>
        </w:rPr>
        <w:t xml:space="preserve">　　　　　　</w:t>
      </w:r>
      <w:r w:rsidR="001531C8" w:rsidRPr="000867F2">
        <w:rPr>
          <w:rFonts w:asciiTheme="minorEastAsia" w:hAnsiTheme="minorEastAsia" w:hint="eastAsia"/>
        </w:rPr>
        <w:t>の第三者行為による損害に対して、</w:t>
      </w:r>
    </w:p>
    <w:p w:rsidR="008E7546" w:rsidRDefault="008E7546" w:rsidP="001531C8">
      <w:pPr>
        <w:rPr>
          <w:rFonts w:asciiTheme="minorEastAsia" w:hAnsiTheme="minorEastAsia"/>
        </w:rPr>
      </w:pPr>
    </w:p>
    <w:p w:rsidR="00E94334" w:rsidRDefault="00E94334" w:rsidP="008E7546">
      <w:pPr>
        <w:ind w:rightChars="340" w:right="8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高齢者の医療の確保に関する法律</w:t>
      </w:r>
      <w:r w:rsidR="000867F2" w:rsidRPr="000867F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58</w:t>
      </w:r>
      <w:r w:rsidR="000867F2" w:rsidRPr="000867F2">
        <w:rPr>
          <w:rFonts w:asciiTheme="minorEastAsia" w:hAnsiTheme="minorEastAsia" w:hint="eastAsia"/>
        </w:rPr>
        <w:t>条第1項</w:t>
      </w:r>
      <w:r w:rsidR="000867F2">
        <w:rPr>
          <w:rFonts w:asciiTheme="minorEastAsia" w:hAnsiTheme="minorEastAsia" w:hint="eastAsia"/>
        </w:rPr>
        <w:t>の規定により代位取得し</w:t>
      </w:r>
    </w:p>
    <w:p w:rsidR="00E94334" w:rsidRDefault="00E94334" w:rsidP="001531C8">
      <w:pPr>
        <w:rPr>
          <w:rFonts w:asciiTheme="minorEastAsia" w:hAnsiTheme="minorEastAsia"/>
        </w:rPr>
      </w:pPr>
    </w:p>
    <w:p w:rsidR="008E7546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た損害賠償請求権に基づく、損害賠償金の請求並びに受領に関する一切</w:t>
      </w:r>
    </w:p>
    <w:p w:rsidR="008E7546" w:rsidRDefault="008E7546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の権限。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7014AD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0867F2">
        <w:rPr>
          <w:rFonts w:asciiTheme="minorEastAsia" w:hAnsiTheme="minorEastAsia" w:hint="eastAsia"/>
        </w:rPr>
        <w:t xml:space="preserve">　　年　　月　　日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8E7546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0867F2">
        <w:rPr>
          <w:rFonts w:asciiTheme="minorEastAsia" w:hAnsiTheme="minorEastAsia" w:hint="eastAsia"/>
        </w:rPr>
        <w:t>委任者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Pr="000867F2" w:rsidRDefault="000867F2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E94334" w:rsidRPr="00E94334">
        <w:rPr>
          <w:rFonts w:asciiTheme="minorEastAsia" w:hAnsiTheme="minorEastAsia" w:hint="eastAsia"/>
          <w:spacing w:val="150"/>
          <w:kern w:val="0"/>
          <w:u w:val="single"/>
          <w:fitText w:val="1320" w:id="437498881"/>
        </w:rPr>
        <w:t>連合</w:t>
      </w:r>
      <w:r w:rsidR="00E94334" w:rsidRPr="00E94334">
        <w:rPr>
          <w:rFonts w:asciiTheme="minorEastAsia" w:hAnsiTheme="minorEastAsia" w:hint="eastAsia"/>
          <w:kern w:val="0"/>
          <w:u w:val="single"/>
          <w:fitText w:val="1320" w:id="437498881"/>
        </w:rPr>
        <w:t>者</w:t>
      </w:r>
      <w:r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8E7546">
        <w:rPr>
          <w:rFonts w:asciiTheme="minorEastAsia" w:hAnsiTheme="minorEastAsia" w:hint="eastAsia"/>
          <w:u w:val="single"/>
        </w:rPr>
        <w:t xml:space="preserve">　　　　</w:t>
      </w: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6B3654" w:rsidRDefault="007014AD" w:rsidP="001531C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369.45pt;margin-top:10.25pt;width:15pt;height:14.25pt;z-index:251658240" filled="f">
            <v:textbox inset="5.85pt,.7pt,5.85pt,.7pt"/>
          </v:rect>
        </w:pict>
      </w:r>
      <w:r>
        <w:rPr>
          <w:rFonts w:asciiTheme="minorEastAsia" w:hAnsiTheme="minorEastAsia"/>
          <w:noProof/>
        </w:rPr>
        <w:pict>
          <v:rect id="_x0000_s1027" style="position:absolute;left:0;text-align:left;margin-left:364.95pt;margin-top:10.25pt;width:27pt;height:35.25pt;z-index:251659264" filled="f" stroked="f">
            <v:textbox inset="5.85pt,.7pt,5.85pt,.7pt">
              <w:txbxContent>
                <w:p w:rsidR="000867F2" w:rsidRDefault="000867F2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0867F2" w:rsidRPr="000867F2" w:rsidRDefault="000867F2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E94334">
        <w:rPr>
          <w:rFonts w:asciiTheme="minorEastAsia" w:hAnsiTheme="minorEastAsia" w:hint="eastAsia"/>
          <w:spacing w:val="150"/>
          <w:kern w:val="0"/>
          <w:u w:val="single"/>
          <w:fitText w:val="1320" w:id="437496064"/>
        </w:rPr>
        <w:t>代表</w:t>
      </w:r>
      <w:r w:rsidRPr="00E94334">
        <w:rPr>
          <w:rFonts w:asciiTheme="minorEastAsia" w:hAnsiTheme="minorEastAsia" w:hint="eastAsia"/>
          <w:kern w:val="0"/>
          <w:u w:val="single"/>
          <w:fitText w:val="1320" w:id="437496064"/>
        </w:rPr>
        <w:t>者</w:t>
      </w:r>
      <w:r w:rsidR="008E7546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0867F2" w:rsidRP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0867F2" w:rsidRPr="000867F2" w:rsidSect="008E7546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62" w:rsidRDefault="00E24A62" w:rsidP="00BD72F5">
      <w:pPr>
        <w:spacing w:line="240" w:lineRule="auto"/>
      </w:pPr>
      <w:r>
        <w:separator/>
      </w:r>
    </w:p>
  </w:endnote>
  <w:endnote w:type="continuationSeparator" w:id="0">
    <w:p w:rsidR="00E24A62" w:rsidRDefault="00E24A62" w:rsidP="00BD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62" w:rsidRDefault="00E24A62" w:rsidP="00BD72F5">
      <w:pPr>
        <w:spacing w:line="240" w:lineRule="auto"/>
      </w:pPr>
      <w:r>
        <w:separator/>
      </w:r>
    </w:p>
  </w:footnote>
  <w:footnote w:type="continuationSeparator" w:id="0">
    <w:p w:rsidR="00E24A62" w:rsidRDefault="00E24A62" w:rsidP="00BD72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1C8"/>
    <w:rsid w:val="000867F2"/>
    <w:rsid w:val="000A657B"/>
    <w:rsid w:val="001531C8"/>
    <w:rsid w:val="001A444B"/>
    <w:rsid w:val="005C5B54"/>
    <w:rsid w:val="006B3654"/>
    <w:rsid w:val="007014AD"/>
    <w:rsid w:val="00747798"/>
    <w:rsid w:val="00855969"/>
    <w:rsid w:val="00866C48"/>
    <w:rsid w:val="008E7546"/>
    <w:rsid w:val="00B65629"/>
    <w:rsid w:val="00BC3FF2"/>
    <w:rsid w:val="00BD72F5"/>
    <w:rsid w:val="00CC6AB7"/>
    <w:rsid w:val="00CE3B9F"/>
    <w:rsid w:val="00E22D85"/>
    <w:rsid w:val="00E24A62"/>
    <w:rsid w:val="00E4526D"/>
    <w:rsid w:val="00E9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ABCEA78-A643-4518-8E2D-2082A0A4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1C8"/>
    <w:pPr>
      <w:jc w:val="center"/>
    </w:pPr>
  </w:style>
  <w:style w:type="character" w:customStyle="1" w:styleId="a4">
    <w:name w:val="記 (文字)"/>
    <w:basedOn w:val="a0"/>
    <w:link w:val="a3"/>
    <w:uiPriority w:val="99"/>
    <w:rsid w:val="001531C8"/>
    <w:rPr>
      <w:sz w:val="24"/>
    </w:rPr>
  </w:style>
  <w:style w:type="paragraph" w:styleId="a5">
    <w:name w:val="Closing"/>
    <w:basedOn w:val="a"/>
    <w:link w:val="a6"/>
    <w:uiPriority w:val="99"/>
    <w:unhideWhenUsed/>
    <w:rsid w:val="00153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31C8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BD7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D72F5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BD72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D72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6</cp:revision>
  <cp:lastPrinted>2013-10-02T05:39:00Z</cp:lastPrinted>
  <dcterms:created xsi:type="dcterms:W3CDTF">2013-10-02T05:46:00Z</dcterms:created>
  <dcterms:modified xsi:type="dcterms:W3CDTF">2019-05-13T07:06:00Z</dcterms:modified>
</cp:coreProperties>
</file>